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3087" w14:textId="05943C8A" w:rsidR="009D2A17" w:rsidRPr="001B1ADF" w:rsidRDefault="009D2A17" w:rsidP="009D2A17">
      <w:pPr>
        <w:pStyle w:val="Tekstpodstawowy"/>
        <w:jc w:val="center"/>
        <w:rPr>
          <w:rFonts w:ascii="Open Sans" w:hAnsi="Open Sans" w:cs="Open Sans"/>
          <w:sz w:val="24"/>
        </w:rPr>
      </w:pPr>
      <w:r w:rsidRPr="001B1ADF">
        <w:rPr>
          <w:rFonts w:ascii="Open Sans" w:hAnsi="Open Sans" w:cs="Open Sans"/>
          <w:sz w:val="24"/>
        </w:rPr>
        <w:t>WYKAZ  NIERUCHOMOŚCI  PRZEZNACZONEJ DO ZBYCIA</w:t>
      </w:r>
    </w:p>
    <w:p w14:paraId="2B876018" w14:textId="77777777" w:rsidR="009D2A17" w:rsidRPr="001B1ADF" w:rsidRDefault="009D2A17" w:rsidP="009D2A17">
      <w:pPr>
        <w:pStyle w:val="Tekstpodstawowy"/>
        <w:rPr>
          <w:rFonts w:ascii="Open Sans" w:hAnsi="Open Sans" w:cs="Open Sans"/>
          <w:b w:val="0"/>
          <w:sz w:val="24"/>
        </w:rPr>
      </w:pPr>
    </w:p>
    <w:p w14:paraId="037E4347" w14:textId="4D96E35B" w:rsidR="009D2A17" w:rsidRDefault="009D2A17" w:rsidP="009D2A17">
      <w:pPr>
        <w:pStyle w:val="Tekstpodstawowy"/>
        <w:rPr>
          <w:rFonts w:ascii="Open Sans" w:hAnsi="Open Sans" w:cs="Open Sans"/>
          <w:b w:val="0"/>
          <w:sz w:val="24"/>
        </w:rPr>
      </w:pPr>
      <w:r w:rsidRPr="001B1ADF">
        <w:rPr>
          <w:rFonts w:ascii="Open Sans" w:hAnsi="Open Sans" w:cs="Open Sans"/>
          <w:b w:val="0"/>
          <w:sz w:val="24"/>
        </w:rPr>
        <w:t>Znak sprawy GN.6840.5.202</w:t>
      </w:r>
      <w:r w:rsidR="0055181A" w:rsidRPr="001B1ADF">
        <w:rPr>
          <w:rFonts w:ascii="Open Sans" w:hAnsi="Open Sans" w:cs="Open Sans"/>
          <w:b w:val="0"/>
          <w:sz w:val="24"/>
        </w:rPr>
        <w:t>6</w:t>
      </w:r>
    </w:p>
    <w:p w14:paraId="2CADA37F" w14:textId="77777777" w:rsidR="00BF6CA8" w:rsidRPr="001B1ADF" w:rsidRDefault="00BF6CA8" w:rsidP="009D2A17">
      <w:pPr>
        <w:pStyle w:val="Tekstpodstawowy"/>
        <w:rPr>
          <w:rFonts w:ascii="Open Sans" w:hAnsi="Open Sans" w:cs="Open Sans"/>
          <w:b w:val="0"/>
          <w:sz w:val="24"/>
        </w:rPr>
      </w:pPr>
    </w:p>
    <w:tbl>
      <w:tblPr>
        <w:tblW w:w="9180" w:type="dxa"/>
        <w:tblInd w:w="70" w:type="dxa"/>
        <w:tblBorders>
          <w:top w:val="dashDotStroked" w:sz="24" w:space="0" w:color="auto"/>
          <w:left w:val="single" w:sz="4" w:space="0" w:color="auto"/>
          <w:bottom w:val="dashDotStroked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9D2A17" w:rsidRPr="001B1ADF" w14:paraId="5F203CEE" w14:textId="77777777" w:rsidTr="001C4D1A">
        <w:trPr>
          <w:trHeight w:val="404"/>
        </w:trPr>
        <w:tc>
          <w:tcPr>
            <w:tcW w:w="41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D3AFC8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Oznaczenie nieruchomości:</w:t>
            </w:r>
          </w:p>
        </w:tc>
        <w:tc>
          <w:tcPr>
            <w:tcW w:w="504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E599"/>
          </w:tcPr>
          <w:p w14:paraId="0E0B35EB" w14:textId="77777777" w:rsidR="009D2A17" w:rsidRPr="001B1ADF" w:rsidRDefault="009D2A17" w:rsidP="001C4D1A">
            <w:pPr>
              <w:spacing w:line="240" w:lineRule="auto"/>
              <w:jc w:val="center"/>
              <w:rPr>
                <w:rFonts w:ascii="Open Sans" w:hAnsi="Open Sans" w:cs="Open Sans"/>
              </w:rPr>
            </w:pPr>
          </w:p>
        </w:tc>
      </w:tr>
      <w:tr w:rsidR="009D2A17" w:rsidRPr="001B1ADF" w14:paraId="52530981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2CE6F05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wg księgi wieczystej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vAlign w:val="center"/>
          </w:tcPr>
          <w:p w14:paraId="7485F69E" w14:textId="1DA75F58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Kw. </w:t>
            </w:r>
            <w:r w:rsidRPr="001B1ADF">
              <w:rPr>
                <w:rFonts w:ascii="Open Sans" w:hAnsi="Open Sans" w:cs="Open Sans"/>
                <w:b/>
              </w:rPr>
              <w:t>PO2T/000</w:t>
            </w:r>
            <w:r w:rsidR="0055181A" w:rsidRPr="001B1ADF">
              <w:rPr>
                <w:rFonts w:ascii="Open Sans" w:hAnsi="Open Sans" w:cs="Open Sans"/>
                <w:b/>
              </w:rPr>
              <w:t>26178/0</w:t>
            </w:r>
            <w:r w:rsidRPr="001B1ADF">
              <w:rPr>
                <w:rFonts w:ascii="Open Sans" w:hAnsi="Open Sans" w:cs="Open Sans"/>
              </w:rPr>
              <w:t xml:space="preserve"> prowadzona przez Sąd Rejonowy w Trzciance – VI Zamiejscowy Wydział Ksiąg Wieczystych w Czarnkowie </w:t>
            </w:r>
          </w:p>
        </w:tc>
      </w:tr>
      <w:tr w:rsidR="0055181A" w:rsidRPr="001B1ADF" w14:paraId="2F5B8FB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9E7D609" w14:textId="10E91B31" w:rsidR="0055181A" w:rsidRPr="001B1ADF" w:rsidRDefault="0055181A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Adres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vAlign w:val="center"/>
          </w:tcPr>
          <w:p w14:paraId="6E0ACCB1" w14:textId="0EB2B807" w:rsidR="0055181A" w:rsidRPr="001B1ADF" w:rsidRDefault="0055181A" w:rsidP="005518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Czarnków, ul. Kościuszki 51</w:t>
            </w:r>
          </w:p>
        </w:tc>
      </w:tr>
      <w:tr w:rsidR="009D2A17" w:rsidRPr="001B1ADF" w14:paraId="2CB869D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6A06850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wg katastru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vAlign w:val="center"/>
          </w:tcPr>
          <w:p w14:paraId="62CEA5B8" w14:textId="5442EABB" w:rsidR="009D2A17" w:rsidRPr="001B1ADF" w:rsidRDefault="0055181A" w:rsidP="001C4D1A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1B1ADF">
              <w:rPr>
                <w:rFonts w:ascii="Open Sans" w:hAnsi="Open Sans" w:cs="Open Sans"/>
                <w:b/>
                <w:bCs/>
              </w:rPr>
              <w:t>583</w:t>
            </w:r>
          </w:p>
        </w:tc>
      </w:tr>
      <w:tr w:rsidR="009D2A17" w:rsidRPr="001B1ADF" w14:paraId="407F88DE" w14:textId="77777777" w:rsidTr="001C4D1A">
        <w:trPr>
          <w:trHeight w:val="39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9C07F4C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Powierzchnia działki: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8E5"/>
            <w:vAlign w:val="center"/>
          </w:tcPr>
          <w:p w14:paraId="28E05091" w14:textId="4CB11DC5" w:rsidR="009D2A17" w:rsidRPr="001B1ADF" w:rsidRDefault="0055181A" w:rsidP="001C4D1A">
            <w:pPr>
              <w:spacing w:line="240" w:lineRule="auto"/>
              <w:jc w:val="center"/>
              <w:rPr>
                <w:rFonts w:ascii="Open Sans" w:hAnsi="Open Sans" w:cs="Open Sans"/>
                <w:vertAlign w:val="superscript"/>
              </w:rPr>
            </w:pPr>
            <w:r w:rsidRPr="001B1ADF">
              <w:rPr>
                <w:rFonts w:ascii="Open Sans" w:hAnsi="Open Sans" w:cs="Open Sans"/>
              </w:rPr>
              <w:t>0,0511</w:t>
            </w:r>
            <w:r w:rsidR="009D2A17" w:rsidRPr="001B1ADF">
              <w:rPr>
                <w:rFonts w:ascii="Open Sans" w:hAnsi="Open Sans" w:cs="Open Sans"/>
              </w:rPr>
              <w:t xml:space="preserve"> ha</w:t>
            </w:r>
          </w:p>
        </w:tc>
      </w:tr>
      <w:tr w:rsidR="009D2A17" w:rsidRPr="001B1ADF" w14:paraId="58FEF75B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D58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Opis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157F8ADD" w14:textId="639D18AD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Nieruchomość </w:t>
            </w:r>
            <w:r w:rsidR="0055181A" w:rsidRPr="001B1ADF">
              <w:rPr>
                <w:rFonts w:ascii="Open Sans" w:hAnsi="Open Sans" w:cs="Open Sans"/>
              </w:rPr>
              <w:t>zabudowana budynkiem mieszkalnym  o powierzchni użytkowej</w:t>
            </w:r>
            <w:r w:rsidR="001B1ADF">
              <w:rPr>
                <w:rFonts w:ascii="Open Sans" w:hAnsi="Open Sans" w:cs="Open Sans"/>
              </w:rPr>
              <w:br/>
            </w:r>
            <w:r w:rsidR="0055181A" w:rsidRPr="001B1ADF">
              <w:rPr>
                <w:rFonts w:ascii="Open Sans" w:hAnsi="Open Sans" w:cs="Open Sans"/>
              </w:rPr>
              <w:t>ok. 89 m</w:t>
            </w:r>
            <w:r w:rsidR="0055181A" w:rsidRPr="001B1ADF">
              <w:rPr>
                <w:rFonts w:ascii="Open Sans" w:hAnsi="Open Sans" w:cs="Open Sans"/>
                <w:vertAlign w:val="superscript"/>
              </w:rPr>
              <w:t>2</w:t>
            </w:r>
            <w:r w:rsidR="0055181A" w:rsidRPr="001B1ADF">
              <w:rPr>
                <w:rFonts w:ascii="Open Sans" w:hAnsi="Open Sans" w:cs="Open Sans"/>
              </w:rPr>
              <w:t>, usytuowana</w:t>
            </w:r>
            <w:r w:rsidRPr="001B1ADF">
              <w:rPr>
                <w:rFonts w:ascii="Open Sans" w:hAnsi="Open Sans" w:cs="Open Sans"/>
              </w:rPr>
              <w:t xml:space="preserve"> w Czarnkowie prz</w:t>
            </w:r>
            <w:r w:rsidR="0055181A" w:rsidRPr="001B1ADF">
              <w:rPr>
                <w:rFonts w:ascii="Open Sans" w:hAnsi="Open Sans" w:cs="Open Sans"/>
              </w:rPr>
              <w:t>y ul. Kościuszki 51. Na nieruchomości zlokalizowany jest również budynek gospodarczy o pogorszonym stanie</w:t>
            </w:r>
            <w:r w:rsidR="001B1ADF">
              <w:rPr>
                <w:rFonts w:ascii="Open Sans" w:hAnsi="Open Sans" w:cs="Open Sans"/>
              </w:rPr>
              <w:br/>
            </w:r>
            <w:r w:rsidR="0055181A" w:rsidRPr="001B1ADF">
              <w:rPr>
                <w:rFonts w:ascii="Open Sans" w:hAnsi="Open Sans" w:cs="Open Sans"/>
              </w:rPr>
              <w:t>o powierzchni 12,8 m</w:t>
            </w:r>
            <w:r w:rsidR="0055181A" w:rsidRPr="001B1ADF">
              <w:rPr>
                <w:rFonts w:ascii="Open Sans" w:hAnsi="Open Sans" w:cs="Open Sans"/>
                <w:vertAlign w:val="superscript"/>
              </w:rPr>
              <w:t>2</w:t>
            </w:r>
            <w:r w:rsidR="0055181A" w:rsidRPr="001B1ADF">
              <w:rPr>
                <w:rFonts w:ascii="Open Sans" w:hAnsi="Open Sans" w:cs="Open Sans"/>
              </w:rPr>
              <w:t>.</w:t>
            </w:r>
            <w:r w:rsidRPr="001B1ADF">
              <w:rPr>
                <w:rFonts w:ascii="Open Sans" w:hAnsi="Open Sans" w:cs="Open Sans"/>
              </w:rPr>
              <w:t xml:space="preserve">  </w:t>
            </w:r>
          </w:p>
        </w:tc>
      </w:tr>
      <w:tr w:rsidR="009D2A17" w:rsidRPr="001B1ADF" w14:paraId="6DA06024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B4E" w14:textId="10A1018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Przeznaczenie nieruchomości w miejscowym planie zagospodarowania przestrzennego miasta Czarnków w rejonie</w:t>
            </w:r>
            <w:r w:rsidR="00691E9E">
              <w:rPr>
                <w:rFonts w:ascii="Open Sans" w:hAnsi="Open Sans" w:cs="Open Sans"/>
              </w:rPr>
              <w:t xml:space="preserve"> ulic: Pocztowej, Kościuszki, Dworcowej</w:t>
            </w:r>
            <w:r w:rsidR="00691E9E">
              <w:rPr>
                <w:rFonts w:ascii="Open Sans" w:hAnsi="Open Sans" w:cs="Open Sans"/>
              </w:rPr>
              <w:br/>
              <w:t xml:space="preserve">i rzeki Noteć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AA9C2BB" w14:textId="554619DD" w:rsidR="009D2A17" w:rsidRPr="001B1ADF" w:rsidRDefault="0055181A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  <w:b/>
                <w:bCs/>
              </w:rPr>
              <w:t>2MN/MW</w:t>
            </w:r>
            <w:r w:rsidR="009D2A17" w:rsidRPr="001B1ADF">
              <w:rPr>
                <w:rFonts w:ascii="Open Sans" w:hAnsi="Open Sans" w:cs="Open Sans"/>
              </w:rPr>
              <w:t xml:space="preserve"> – </w:t>
            </w:r>
            <w:r w:rsidRPr="001B1ADF">
              <w:rPr>
                <w:rFonts w:ascii="Open Sans" w:hAnsi="Open Sans" w:cs="Open Sans"/>
              </w:rPr>
              <w:t xml:space="preserve">zabudowa mieszkaniowa jednorodzinna, zabudowa mieszkaniowa wielorodzinna, </w:t>
            </w:r>
            <w:r w:rsidR="001B1ADF" w:rsidRPr="001B1ADF">
              <w:rPr>
                <w:rFonts w:ascii="Open Sans" w:hAnsi="Open Sans" w:cs="Open Sans"/>
              </w:rPr>
              <w:t>dopuszcza się lokalizację zabudowy usług handlu i gastronomii</w:t>
            </w:r>
            <w:r w:rsidR="001B1ADF">
              <w:rPr>
                <w:rFonts w:ascii="Open Sans" w:hAnsi="Open Sans" w:cs="Open Sans"/>
              </w:rPr>
              <w:br/>
            </w:r>
            <w:r w:rsidR="001B1ADF" w:rsidRPr="001B1ADF">
              <w:rPr>
                <w:rFonts w:ascii="Open Sans" w:hAnsi="Open Sans" w:cs="Open Sans"/>
              </w:rPr>
              <w:t>o powierzchni sprzedażowej nie większej niż 400 m</w:t>
            </w:r>
            <w:r w:rsidR="001B1ADF" w:rsidRPr="001B1ADF">
              <w:rPr>
                <w:rFonts w:ascii="Open Sans" w:hAnsi="Open Sans" w:cs="Open Sans"/>
                <w:vertAlign w:val="superscript"/>
              </w:rPr>
              <w:t>2</w:t>
            </w:r>
            <w:r w:rsidR="001B1ADF" w:rsidRPr="001B1ADF">
              <w:rPr>
                <w:rFonts w:ascii="Open Sans" w:hAnsi="Open Sans" w:cs="Open Sans"/>
              </w:rPr>
              <w:t xml:space="preserve"> oraz lokalizację infrastruktury technicznej.</w:t>
            </w:r>
          </w:p>
        </w:tc>
      </w:tr>
      <w:tr w:rsidR="009D2A17" w:rsidRPr="001B1ADF" w14:paraId="1EFD2D9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C95279C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Tryb sprzedaży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11D601E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Przetarg ustny nieograniczony. </w:t>
            </w:r>
          </w:p>
        </w:tc>
      </w:tr>
      <w:tr w:rsidR="009D2A17" w:rsidRPr="001B1ADF" w14:paraId="79CF511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1CA2F99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Cena wywoławcza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7491008F" w14:textId="17885A2B" w:rsidR="009D2A17" w:rsidRPr="001B1ADF" w:rsidRDefault="001B1ADF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  <w:b/>
                <w:bCs/>
              </w:rPr>
              <w:t>340</w:t>
            </w:r>
            <w:r w:rsidR="009D2A17" w:rsidRPr="001B1ADF">
              <w:rPr>
                <w:rFonts w:ascii="Open Sans" w:hAnsi="Open Sans" w:cs="Open Sans"/>
                <w:b/>
                <w:bCs/>
              </w:rPr>
              <w:t>.000,00 zł</w:t>
            </w:r>
            <w:r w:rsidRPr="001B1ADF">
              <w:rPr>
                <w:rFonts w:ascii="Open Sans" w:hAnsi="Open Sans" w:cs="Open Sans"/>
                <w:b/>
                <w:bCs/>
              </w:rPr>
              <w:t xml:space="preserve">. </w:t>
            </w:r>
            <w:r w:rsidRPr="001B1ADF">
              <w:rPr>
                <w:rFonts w:ascii="Open Sans" w:hAnsi="Open Sans" w:cs="Open Sans"/>
              </w:rPr>
              <w:t>Sprzedaż zwolniona</w:t>
            </w:r>
            <w:r>
              <w:rPr>
                <w:rFonts w:ascii="Open Sans" w:hAnsi="Open Sans" w:cs="Open Sans"/>
              </w:rPr>
              <w:br/>
            </w:r>
            <w:r w:rsidRPr="001B1ADF">
              <w:rPr>
                <w:rFonts w:ascii="Open Sans" w:hAnsi="Open Sans" w:cs="Open Sans"/>
              </w:rPr>
              <w:t>z podatku VAT na podstawie art. 43 ust. 1 pkt 19 ustawy z dnia 11 marca 2004 r.</w:t>
            </w:r>
            <w:r>
              <w:rPr>
                <w:rFonts w:ascii="Open Sans" w:hAnsi="Open Sans" w:cs="Open Sans"/>
              </w:rPr>
              <w:br/>
            </w:r>
            <w:r w:rsidRPr="001B1ADF">
              <w:rPr>
                <w:rFonts w:ascii="Open Sans" w:hAnsi="Open Sans" w:cs="Open Sans"/>
              </w:rPr>
              <w:t>o podatku od towarów i usług.</w:t>
            </w:r>
          </w:p>
        </w:tc>
      </w:tr>
      <w:tr w:rsidR="009D2A17" w:rsidRPr="001B1ADF" w14:paraId="520D957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1665218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lastRenderedPageBreak/>
              <w:t>Informacja o przeznaczeniu do sprzedaży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6D6836DC" w14:textId="3BAB8C2D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Uchwała Rady Miasta Czarnków</w:t>
            </w:r>
            <w:r w:rsidR="001B1ADF">
              <w:rPr>
                <w:rFonts w:ascii="Open Sans" w:hAnsi="Open Sans" w:cs="Open Sans"/>
              </w:rPr>
              <w:br/>
            </w:r>
            <w:r w:rsidRPr="001B1ADF">
              <w:rPr>
                <w:rFonts w:ascii="Open Sans" w:hAnsi="Open Sans" w:cs="Open Sans"/>
              </w:rPr>
              <w:t>Nr X</w:t>
            </w:r>
            <w:r w:rsidR="001B1ADF" w:rsidRPr="001B1ADF">
              <w:rPr>
                <w:rFonts w:ascii="Open Sans" w:hAnsi="Open Sans" w:cs="Open Sans"/>
              </w:rPr>
              <w:t>XVI/200/2026</w:t>
            </w:r>
            <w:r w:rsidR="001B1ADF">
              <w:rPr>
                <w:rFonts w:ascii="Open Sans" w:hAnsi="Open Sans" w:cs="Open Sans"/>
              </w:rPr>
              <w:t xml:space="preserve"> </w:t>
            </w:r>
            <w:r w:rsidRPr="001B1ADF">
              <w:rPr>
                <w:rFonts w:ascii="Open Sans" w:hAnsi="Open Sans" w:cs="Open Sans"/>
              </w:rPr>
              <w:t>z dnia 2</w:t>
            </w:r>
            <w:r w:rsidR="001B1ADF" w:rsidRPr="001B1ADF">
              <w:rPr>
                <w:rFonts w:ascii="Open Sans" w:hAnsi="Open Sans" w:cs="Open Sans"/>
              </w:rPr>
              <w:t>9 stycznia 2026</w:t>
            </w:r>
            <w:r w:rsidRPr="001B1ADF">
              <w:rPr>
                <w:rFonts w:ascii="Open Sans" w:hAnsi="Open Sans" w:cs="Open Sans"/>
              </w:rPr>
              <w:t xml:space="preserve"> r. w sprawie zgody na zbycie nieruchomości </w:t>
            </w:r>
            <w:r w:rsidR="001B1ADF" w:rsidRPr="001B1ADF">
              <w:rPr>
                <w:rFonts w:ascii="Open Sans" w:hAnsi="Open Sans" w:cs="Open Sans"/>
              </w:rPr>
              <w:t>zabudowanej w trybie przetargu nieograniczonego.</w:t>
            </w:r>
          </w:p>
        </w:tc>
      </w:tr>
      <w:tr w:rsidR="009D2A17" w:rsidRPr="001B1ADF" w14:paraId="08F82C56" w14:textId="77777777" w:rsidTr="001B1ADF">
        <w:trPr>
          <w:trHeight w:val="1032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E2B3C9C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Obciążenia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55DA130A" w14:textId="5B0FE941" w:rsidR="009D2A17" w:rsidRDefault="00AF5B4B" w:rsidP="00AF5B4B">
            <w:pPr>
              <w:spacing w:after="0" w:line="240" w:lineRule="auto"/>
              <w:rPr>
                <w:rFonts w:ascii="Open Sans" w:hAnsi="Open Sans" w:cs="Open Sans"/>
              </w:rPr>
            </w:pPr>
            <w:r w:rsidRPr="00AF5B4B">
              <w:rPr>
                <w:rFonts w:ascii="Open Sans" w:hAnsi="Open Sans" w:cs="Open Sans"/>
              </w:rPr>
              <w:t>1)</w:t>
            </w:r>
            <w:r>
              <w:rPr>
                <w:rFonts w:ascii="Open Sans" w:hAnsi="Open Sans" w:cs="Open Sans"/>
              </w:rPr>
              <w:t xml:space="preserve"> </w:t>
            </w:r>
            <w:r w:rsidRPr="00AF5B4B">
              <w:rPr>
                <w:rFonts w:ascii="Open Sans" w:hAnsi="Open Sans" w:cs="Open Sans"/>
              </w:rPr>
              <w:t>Umowa dzierżawy obejmująca 6m</w:t>
            </w:r>
            <w:r w:rsidRPr="00AF5B4B">
              <w:rPr>
                <w:rFonts w:ascii="Open Sans" w:hAnsi="Open Sans" w:cs="Open Sans"/>
                <w:vertAlign w:val="superscript"/>
              </w:rPr>
              <w:t>2</w:t>
            </w:r>
            <w:r w:rsidRPr="00AF5B4B">
              <w:rPr>
                <w:rFonts w:ascii="Open Sans" w:hAnsi="Open Sans" w:cs="Open Sans"/>
              </w:rPr>
              <w:t xml:space="preserve"> działki nr 583 </w:t>
            </w:r>
            <w:r>
              <w:rPr>
                <w:rFonts w:ascii="Open Sans" w:hAnsi="Open Sans" w:cs="Open Sans"/>
              </w:rPr>
              <w:t xml:space="preserve">w celu usytuowania wiaty śmietnikowej, </w:t>
            </w:r>
            <w:r w:rsidRPr="00AF5B4B">
              <w:rPr>
                <w:rFonts w:ascii="Open Sans" w:hAnsi="Open Sans" w:cs="Open Sans"/>
              </w:rPr>
              <w:t xml:space="preserve">z terminem obowiązywania do </w:t>
            </w:r>
            <w:r>
              <w:rPr>
                <w:rFonts w:ascii="Open Sans" w:hAnsi="Open Sans" w:cs="Open Sans"/>
              </w:rPr>
              <w:t>15 lipca 2027 r.</w:t>
            </w:r>
          </w:p>
          <w:p w14:paraId="0BC112BA" w14:textId="0C7447EB" w:rsidR="00AF5B4B" w:rsidRPr="00AF5B4B" w:rsidRDefault="00AF5B4B" w:rsidP="00AF5B4B">
            <w:p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2) Umowa dzierżawy obejmująca 6 m</w:t>
            </w:r>
            <w:r>
              <w:rPr>
                <w:rFonts w:ascii="Open Sans" w:hAnsi="Open Sans" w:cs="Open Sans"/>
                <w:vertAlign w:val="superscript"/>
              </w:rPr>
              <w:t>2</w:t>
            </w:r>
            <w:r>
              <w:rPr>
                <w:rFonts w:ascii="Open Sans" w:hAnsi="Open Sans" w:cs="Open Sans"/>
              </w:rPr>
              <w:t xml:space="preserve"> działki nr 583 w celu usytuowania wiaty śmietnikowej, z terminem obowiązywania do 30 kwietnia 2028 r.</w:t>
            </w:r>
          </w:p>
        </w:tc>
      </w:tr>
      <w:tr w:rsidR="009D2A17" w:rsidRPr="001B1ADF" w14:paraId="7B6B1632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3C98CA6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Termin do złożenia wniosku przez osoby, którym przysługuje pierwszeństwo w nabyciu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62598FD" w14:textId="3343B512" w:rsidR="009D2A17" w:rsidRPr="001B1ADF" w:rsidRDefault="00AF5B4B" w:rsidP="001C4D1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01</w:t>
            </w:r>
            <w:r w:rsidR="009D2A17" w:rsidRPr="001B1ADF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9</w:t>
            </w:r>
            <w:r w:rsidR="009D2A17" w:rsidRPr="001B1ADF">
              <w:rPr>
                <w:rFonts w:ascii="Open Sans" w:hAnsi="Open Sans" w:cs="Open Sans"/>
              </w:rPr>
              <w:t>.2026 r.</w:t>
            </w:r>
          </w:p>
        </w:tc>
      </w:tr>
    </w:tbl>
    <w:p w14:paraId="02C947AD" w14:textId="3F7CB652" w:rsidR="009D2A17" w:rsidRDefault="009D2A17" w:rsidP="00BF6CA8">
      <w:pPr>
        <w:spacing w:after="0"/>
        <w:ind w:left="170"/>
        <w:rPr>
          <w:rFonts w:ascii="Open Sans" w:eastAsia="Times New Roman" w:hAnsi="Open Sans" w:cs="Open Sans"/>
        </w:rPr>
      </w:pPr>
      <w:r w:rsidRPr="001B1ADF">
        <w:rPr>
          <w:rFonts w:ascii="Open Sans" w:eastAsia="Times New Roman" w:hAnsi="Open Sans" w:cs="Open Sans"/>
        </w:rPr>
        <w:t>Niniejszy wykaz zostaje wywieszony na okres 21 dni na tablicach ogłoszeń Urzędu Miasta Czarnków oraz na stronie internetowej www.czarnkow.pl. Ponadto informacja o wywieszonym wykazie zostaje podana do publicznej wiadomości w prasie o zasięgu lokalnym.</w:t>
      </w:r>
    </w:p>
    <w:p w14:paraId="3B807DB2" w14:textId="77777777" w:rsidR="00BF6CA8" w:rsidRPr="001B1ADF" w:rsidRDefault="00BF6CA8" w:rsidP="009D2A17">
      <w:pPr>
        <w:spacing w:after="0"/>
        <w:rPr>
          <w:rFonts w:ascii="Open Sans" w:eastAsia="Times New Roman" w:hAnsi="Open Sans" w:cs="Open Sans"/>
        </w:rPr>
      </w:pPr>
    </w:p>
    <w:p w14:paraId="4E52D706" w14:textId="77777777" w:rsidR="00AF5B4B" w:rsidRDefault="009D2A17" w:rsidP="00AF5B4B">
      <w:pPr>
        <w:spacing w:after="0"/>
        <w:ind w:left="5161"/>
        <w:rPr>
          <w:rFonts w:ascii="Open Sans" w:eastAsia="Times New Roman" w:hAnsi="Open Sans" w:cs="Open Sans"/>
        </w:rPr>
      </w:pPr>
      <w:r w:rsidRPr="001B1ADF">
        <w:rPr>
          <w:rFonts w:ascii="Open Sans" w:eastAsia="Times New Roman" w:hAnsi="Open Sans" w:cs="Open Sans"/>
        </w:rPr>
        <w:t>Zastępca Burmistrza Miasta Czarnków</w:t>
      </w:r>
    </w:p>
    <w:p w14:paraId="7DF5DE28" w14:textId="52D84819" w:rsidR="004419FA" w:rsidRPr="00AF5B4B" w:rsidRDefault="009D2A17" w:rsidP="00AF5B4B">
      <w:pPr>
        <w:spacing w:after="0"/>
        <w:ind w:left="5161"/>
        <w:rPr>
          <w:rFonts w:ascii="Open Sans" w:eastAsia="Times New Roman" w:hAnsi="Open Sans" w:cs="Open Sans"/>
        </w:rPr>
      </w:pPr>
      <w:r w:rsidRPr="001B1ADF">
        <w:rPr>
          <w:rFonts w:ascii="Open Sans" w:hAnsi="Open Sans" w:cs="Open Sans"/>
        </w:rPr>
        <w:t>Robert Ratajczak</w:t>
      </w:r>
    </w:p>
    <w:sectPr w:rsidR="004419FA" w:rsidRPr="00AF5B4B" w:rsidSect="004419FA">
      <w:headerReference w:type="default" r:id="rId8"/>
      <w:footerReference w:type="default" r:id="rId9"/>
      <w:pgSz w:w="11906" w:h="16838"/>
      <w:pgMar w:top="1417" w:right="1417" w:bottom="1417" w:left="1417" w:header="1928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637F" w14:textId="77777777" w:rsidR="0033341D" w:rsidRDefault="0033341D" w:rsidP="00F670D0">
      <w:pPr>
        <w:spacing w:after="0" w:line="240" w:lineRule="auto"/>
      </w:pPr>
      <w:r>
        <w:separator/>
      </w:r>
    </w:p>
  </w:endnote>
  <w:endnote w:type="continuationSeparator" w:id="0">
    <w:p w14:paraId="6B9D5190" w14:textId="77777777" w:rsidR="0033341D" w:rsidRDefault="0033341D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132D489B" w:rsidR="000E7BE2" w:rsidRDefault="004419FA">
    <w:pPr>
      <w:pStyle w:val="Stopka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66B3FCC2">
              <wp:simplePos x="0" y="0"/>
              <wp:positionH relativeFrom="column">
                <wp:posOffset>3108325</wp:posOffset>
              </wp:positionH>
              <wp:positionV relativeFrom="paragraph">
                <wp:posOffset>27940</wp:posOffset>
              </wp:positionV>
              <wp:extent cx="3093720" cy="1363980"/>
              <wp:effectExtent l="0" t="0" r="0" b="762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1363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ePUAP: /mia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toczarnkow/SkrytkaESP</w:t>
                          </w:r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44.75pt;margin-top:2.2pt;width:243.6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ePUAP: /mia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toczarnkow/SkrytkaESP</w:t>
                    </w:r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4DAFE" wp14:editId="5563CF92">
              <wp:simplePos x="0" y="0"/>
              <wp:positionH relativeFrom="margin">
                <wp:posOffset>669925</wp:posOffset>
              </wp:positionH>
              <wp:positionV relativeFrom="page">
                <wp:posOffset>9319260</wp:posOffset>
              </wp:positionV>
              <wp:extent cx="2057400" cy="1386840"/>
              <wp:effectExtent l="0" t="0" r="0" b="3810"/>
              <wp:wrapNone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86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3" w:name="OLE_LINK2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4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4DAFE" id="Pole tekstowe 3" o:spid="_x0000_s1027" type="#_x0000_t202" style="position:absolute;margin-left:52.75pt;margin-top:733.8pt;width:162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8" w:name="OLE_LINK2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8"/>
                    <w:bookmarkEnd w:id="9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5EF4" w14:textId="77777777" w:rsidR="0033341D" w:rsidRDefault="0033341D" w:rsidP="00F670D0">
      <w:pPr>
        <w:spacing w:after="0" w:line="240" w:lineRule="auto"/>
      </w:pPr>
      <w:r>
        <w:separator/>
      </w:r>
    </w:p>
  </w:footnote>
  <w:footnote w:type="continuationSeparator" w:id="0">
    <w:p w14:paraId="4481BAC6" w14:textId="77777777" w:rsidR="0033341D" w:rsidRDefault="0033341D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2575FC74" w:rsidR="00F670D0" w:rsidRDefault="00F4357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E449ED0" wp14:editId="19FBBAFA">
          <wp:simplePos x="0" y="0"/>
          <wp:positionH relativeFrom="column">
            <wp:posOffset>-586740</wp:posOffset>
          </wp:positionH>
          <wp:positionV relativeFrom="page">
            <wp:posOffset>274320</wp:posOffset>
          </wp:positionV>
          <wp:extent cx="1343250" cy="411480"/>
          <wp:effectExtent l="0" t="0" r="9525" b="7620"/>
          <wp:wrapNone/>
          <wp:docPr id="47414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2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4BE"/>
    <w:multiLevelType w:val="hybridMultilevel"/>
    <w:tmpl w:val="F4D63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2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15985"/>
    <w:rsid w:val="000E7BE2"/>
    <w:rsid w:val="0014491C"/>
    <w:rsid w:val="001639BD"/>
    <w:rsid w:val="001B1ADF"/>
    <w:rsid w:val="001F615A"/>
    <w:rsid w:val="002A36A1"/>
    <w:rsid w:val="0033341D"/>
    <w:rsid w:val="00391616"/>
    <w:rsid w:val="004419FA"/>
    <w:rsid w:val="00457396"/>
    <w:rsid w:val="004A5ACF"/>
    <w:rsid w:val="0051525D"/>
    <w:rsid w:val="0055181A"/>
    <w:rsid w:val="0065416F"/>
    <w:rsid w:val="00691E9E"/>
    <w:rsid w:val="007A1BDF"/>
    <w:rsid w:val="00862B98"/>
    <w:rsid w:val="00895EA3"/>
    <w:rsid w:val="009D2A17"/>
    <w:rsid w:val="00AB3588"/>
    <w:rsid w:val="00AB6BAA"/>
    <w:rsid w:val="00AE27E3"/>
    <w:rsid w:val="00AF5B4B"/>
    <w:rsid w:val="00B34536"/>
    <w:rsid w:val="00B565BC"/>
    <w:rsid w:val="00B62A2B"/>
    <w:rsid w:val="00BD2DC0"/>
    <w:rsid w:val="00BF6CA8"/>
    <w:rsid w:val="00C41BCD"/>
    <w:rsid w:val="00CC3C83"/>
    <w:rsid w:val="00D35F4F"/>
    <w:rsid w:val="00DE6899"/>
    <w:rsid w:val="00E25582"/>
    <w:rsid w:val="00E73669"/>
    <w:rsid w:val="00EB383D"/>
    <w:rsid w:val="00F4357B"/>
    <w:rsid w:val="00F47CCA"/>
    <w:rsid w:val="00F670D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4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C3C83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C3C83"/>
    <w:rPr>
      <w:rFonts w:ascii="Times New Roman" w:eastAsia="Times New Roman" w:hAnsi="Times New Roman" w:cs="Times New Roman"/>
      <w:b/>
      <w:bCs/>
      <w:kern w:val="0"/>
      <w:sz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Judyta Jahns</cp:lastModifiedBy>
  <cp:revision>4</cp:revision>
  <cp:lastPrinted>2026-07-21T07:01:00Z</cp:lastPrinted>
  <dcterms:created xsi:type="dcterms:W3CDTF">2026-03-09T07:51:00Z</dcterms:created>
  <dcterms:modified xsi:type="dcterms:W3CDTF">2026-07-21T07:01:00Z</dcterms:modified>
</cp:coreProperties>
</file>