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CBF0" w14:textId="77777777" w:rsidR="00A11276" w:rsidRPr="00D5706C" w:rsidRDefault="00A11276" w:rsidP="00D26675">
      <w:pPr>
        <w:spacing w:after="0" w:line="276" w:lineRule="auto"/>
        <w:jc w:val="center"/>
        <w:rPr>
          <w:rFonts w:ascii="Open Sans" w:hAnsi="Open Sans" w:cs="Open Sans"/>
          <w:b/>
          <w:bCs/>
          <w:color w:val="1F3864" w:themeColor="accent1" w:themeShade="80"/>
          <w:sz w:val="56"/>
          <w:szCs w:val="56"/>
          <w:lang w:eastAsia="pl-PL"/>
        </w:rPr>
      </w:pPr>
      <w:r w:rsidRPr="00D5706C">
        <w:rPr>
          <w:rFonts w:ascii="Open Sans" w:hAnsi="Open Sans" w:cs="Open Sans"/>
          <w:noProof/>
        </w:rPr>
        <w:drawing>
          <wp:inline distT="0" distB="0" distL="0" distR="0" wp14:anchorId="03224EFD" wp14:editId="27534A18">
            <wp:extent cx="2247900" cy="1702504"/>
            <wp:effectExtent l="0" t="0" r="0" b="0"/>
            <wp:docPr id="2" name="Obraz 1" descr="Na zdjęciu widać szczura, który jest przekreślony. - grafika artyku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 zdjęciu widać szczura, który jest przekreślony. - grafika artykuł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431" cy="171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5B64A" w14:textId="72A4BF6C" w:rsidR="00D5706C" w:rsidRDefault="00A11276" w:rsidP="00A50739">
      <w:pPr>
        <w:spacing w:after="0" w:line="276" w:lineRule="auto"/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</w:pPr>
      <w:r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t xml:space="preserve">Obowiązkowa </w:t>
      </w:r>
      <w:r w:rsidR="00D26675"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t>akcja ograniczania liczebności szkodliwych gryzoni (</w:t>
      </w:r>
      <w:r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t>deratyzacja</w:t>
      </w:r>
      <w:r w:rsidR="00D26675"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t>)</w:t>
      </w:r>
      <w:r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t xml:space="preserve"> </w:t>
      </w:r>
      <w:r w:rsidR="00130282" w:rsidRPr="00D5706C">
        <w:rPr>
          <w:rFonts w:ascii="Open Sans" w:hAnsi="Open Sans" w:cs="Open Sans"/>
          <w:b/>
          <w:bCs/>
          <w:color w:val="1F3864" w:themeColor="accent1" w:themeShade="80"/>
          <w:sz w:val="36"/>
          <w:szCs w:val="36"/>
          <w:lang w:eastAsia="pl-PL"/>
        </w:rPr>
        <w:br/>
        <w:t>w Czarnkowie</w:t>
      </w:r>
    </w:p>
    <w:p w14:paraId="6F8A3EF2" w14:textId="77777777" w:rsidR="009A53F1" w:rsidRPr="00AA107C" w:rsidRDefault="009A53F1" w:rsidP="00A50739">
      <w:pPr>
        <w:spacing w:after="0" w:line="276" w:lineRule="auto"/>
        <w:rPr>
          <w:rFonts w:ascii="Open Sans" w:hAnsi="Open Sans" w:cs="Open Sans"/>
          <w:b/>
          <w:bCs/>
          <w:color w:val="1F3864" w:themeColor="accent1" w:themeShade="80"/>
          <w:sz w:val="24"/>
          <w:szCs w:val="24"/>
          <w:lang w:eastAsia="pl-PL"/>
        </w:rPr>
      </w:pPr>
    </w:p>
    <w:p w14:paraId="22226334" w14:textId="6FA3483A" w:rsidR="00A50739" w:rsidRDefault="00A50739" w:rsidP="00D5706C">
      <w:pPr>
        <w:spacing w:after="0" w:line="276" w:lineRule="auto"/>
        <w:rPr>
          <w:rFonts w:ascii="Open Sans" w:hAnsi="Open Sans" w:cs="Open Sans"/>
          <w:b/>
          <w:bCs/>
          <w:color w:val="C00000"/>
          <w:sz w:val="36"/>
          <w:szCs w:val="36"/>
          <w:lang w:eastAsia="pl-PL"/>
        </w:rPr>
      </w:pPr>
      <w:r w:rsidRPr="00162F2D">
        <w:rPr>
          <w:rFonts w:ascii="Open Sans" w:hAnsi="Open Sans" w:cs="Open Sans"/>
          <w:b/>
          <w:bCs/>
          <w:color w:val="C00000"/>
          <w:sz w:val="36"/>
          <w:szCs w:val="36"/>
          <w:lang w:eastAsia="pl-PL"/>
        </w:rPr>
        <w:t>Obowiązek dotyczy właścicieli oraz zarządców nieruchomości</w:t>
      </w:r>
      <w:r w:rsidR="009A53F1">
        <w:rPr>
          <w:rFonts w:ascii="Open Sans" w:hAnsi="Open Sans" w:cs="Open Sans"/>
          <w:b/>
          <w:bCs/>
          <w:color w:val="C00000"/>
          <w:sz w:val="36"/>
          <w:szCs w:val="36"/>
          <w:lang w:eastAsia="pl-PL"/>
        </w:rPr>
        <w:t>:</w:t>
      </w:r>
    </w:p>
    <w:p w14:paraId="159C1D8E" w14:textId="77777777" w:rsidR="00AA107C" w:rsidRPr="00AA107C" w:rsidRDefault="00AA107C" w:rsidP="00D5706C">
      <w:pPr>
        <w:spacing w:after="0" w:line="276" w:lineRule="auto"/>
        <w:rPr>
          <w:rFonts w:ascii="Open Sans" w:hAnsi="Open Sans" w:cs="Open Sans"/>
          <w:b/>
          <w:bCs/>
          <w:color w:val="C00000"/>
          <w:sz w:val="24"/>
          <w:szCs w:val="24"/>
          <w:lang w:eastAsia="pl-PL"/>
        </w:rPr>
      </w:pPr>
    </w:p>
    <w:p w14:paraId="2C6F90DC" w14:textId="2C252846" w:rsidR="009A53F1" w:rsidRDefault="009A53F1" w:rsidP="00D5706C">
      <w:pPr>
        <w:shd w:val="clear" w:color="auto" w:fill="FFFFFF"/>
        <w:spacing w:after="180" w:line="276" w:lineRule="auto"/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 xml:space="preserve">obiektów mieszkaniowych wielorodzinnych i jednorodzinnych, gospodarstw rolnych i obiektów gospodarczych, w tym </w:t>
      </w:r>
      <w:r w:rsidRPr="00C13E7D"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>magazynów żywności</w:t>
      </w:r>
      <w:r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 xml:space="preserve"> i miejsc żywienia,</w:t>
      </w:r>
    </w:p>
    <w:p w14:paraId="6E23FEFC" w14:textId="77777777" w:rsidR="009A53F1" w:rsidRDefault="009A53F1" w:rsidP="00D5706C">
      <w:pPr>
        <w:shd w:val="clear" w:color="auto" w:fill="FFFFFF"/>
        <w:spacing w:after="180" w:line="276" w:lineRule="auto"/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>obiektów produkcyjnych, handlowych, usługowych, użyteczności publicznej i obsługi ludności, w tym placówek oświatowych i zdrowotnych,</w:t>
      </w:r>
    </w:p>
    <w:p w14:paraId="5CDD2FC3" w14:textId="6C6D146C" w:rsidR="00C13E7D" w:rsidRDefault="009A53F1" w:rsidP="00D5706C">
      <w:pPr>
        <w:shd w:val="clear" w:color="auto" w:fill="FFFFFF"/>
        <w:spacing w:after="180" w:line="276" w:lineRule="auto"/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</w:pPr>
      <w:r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>obiektów urządzeń technicznych: przyłączy wodociągowych, korytarzy i pomieszczeń piwnicznych, pojemników i kontenerów do gromadzenia odpadów</w:t>
      </w:r>
      <w:r w:rsidR="00AA107C"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  <w:t>.</w:t>
      </w:r>
    </w:p>
    <w:p w14:paraId="2FD5E470" w14:textId="77777777" w:rsidR="009A53F1" w:rsidRPr="00C13E7D" w:rsidRDefault="009A53F1" w:rsidP="00D5706C">
      <w:pPr>
        <w:shd w:val="clear" w:color="auto" w:fill="FFFFFF"/>
        <w:spacing w:after="180" w:line="276" w:lineRule="auto"/>
        <w:rPr>
          <w:rFonts w:ascii="Open Sans" w:eastAsia="Times New Roman" w:hAnsi="Open Sans" w:cs="Open Sans"/>
          <w:color w:val="0A0A0A"/>
          <w:sz w:val="24"/>
          <w:szCs w:val="24"/>
          <w:lang w:eastAsia="pl-PL"/>
        </w:rPr>
      </w:pPr>
    </w:p>
    <w:p w14:paraId="1C4492BE" w14:textId="48175FCE" w:rsidR="00A50739" w:rsidRPr="009A53F1" w:rsidRDefault="00D5706C" w:rsidP="00C044D9">
      <w:pPr>
        <w:spacing w:after="0" w:line="276" w:lineRule="auto"/>
        <w:rPr>
          <w:rFonts w:ascii="Open Sans" w:hAnsi="Open Sans" w:cs="Open Sans"/>
          <w:b/>
          <w:bCs/>
          <w:color w:val="C00000"/>
          <w:sz w:val="52"/>
          <w:szCs w:val="52"/>
          <w:lang w:eastAsia="pl-PL"/>
        </w:rPr>
      </w:pPr>
      <w:r w:rsidRPr="00D5706C">
        <w:rPr>
          <w:rFonts w:ascii="Open Sans" w:hAnsi="Open Sans" w:cs="Open Sans"/>
          <w:b/>
          <w:bCs/>
          <w:color w:val="C00000"/>
          <w:sz w:val="52"/>
          <w:szCs w:val="52"/>
          <w:lang w:eastAsia="pl-PL"/>
        </w:rPr>
        <w:t xml:space="preserve">Kiedy: </w:t>
      </w:r>
      <w:r w:rsidRPr="00162F2D">
        <w:rPr>
          <w:rFonts w:ascii="Open Sans" w:hAnsi="Open Sans" w:cs="Open Sans"/>
          <w:b/>
          <w:bCs/>
          <w:color w:val="1F3864" w:themeColor="accent1" w:themeShade="80"/>
          <w:sz w:val="52"/>
          <w:szCs w:val="52"/>
          <w:lang w:eastAsia="pl-PL"/>
        </w:rPr>
        <w:t>od 1 do 3</w:t>
      </w:r>
      <w:r w:rsidR="00A644F0">
        <w:rPr>
          <w:rFonts w:ascii="Open Sans" w:hAnsi="Open Sans" w:cs="Open Sans"/>
          <w:b/>
          <w:bCs/>
          <w:color w:val="1F3864" w:themeColor="accent1" w:themeShade="80"/>
          <w:sz w:val="52"/>
          <w:szCs w:val="52"/>
          <w:lang w:eastAsia="pl-PL"/>
        </w:rPr>
        <w:t>0</w:t>
      </w:r>
      <w:r w:rsidRPr="00162F2D">
        <w:rPr>
          <w:rFonts w:ascii="Open Sans" w:hAnsi="Open Sans" w:cs="Open Sans"/>
          <w:b/>
          <w:bCs/>
          <w:color w:val="1F3864" w:themeColor="accent1" w:themeShade="80"/>
          <w:sz w:val="52"/>
          <w:szCs w:val="52"/>
          <w:lang w:eastAsia="pl-PL"/>
        </w:rPr>
        <w:t xml:space="preserve"> </w:t>
      </w:r>
      <w:r w:rsidR="00A644F0">
        <w:rPr>
          <w:rFonts w:ascii="Open Sans" w:hAnsi="Open Sans" w:cs="Open Sans"/>
          <w:b/>
          <w:bCs/>
          <w:color w:val="1F3864" w:themeColor="accent1" w:themeShade="80"/>
          <w:sz w:val="52"/>
          <w:szCs w:val="52"/>
          <w:lang w:eastAsia="pl-PL"/>
        </w:rPr>
        <w:t>września</w:t>
      </w:r>
      <w:r w:rsidRPr="00D5706C">
        <w:rPr>
          <w:rFonts w:ascii="Open Sans" w:hAnsi="Open Sans" w:cs="Open Sans"/>
          <w:b/>
          <w:bCs/>
          <w:color w:val="1F3864" w:themeColor="accent1" w:themeShade="80"/>
          <w:sz w:val="52"/>
          <w:szCs w:val="52"/>
          <w:lang w:eastAsia="pl-PL"/>
        </w:rPr>
        <w:t xml:space="preserve"> 2026 r. </w:t>
      </w:r>
    </w:p>
    <w:p w14:paraId="77553FAB" w14:textId="77777777" w:rsidR="007E2475" w:rsidRDefault="00C044D9" w:rsidP="00C13E7D">
      <w:pPr>
        <w:pStyle w:val="Akapitzlist"/>
        <w:numPr>
          <w:ilvl w:val="0"/>
          <w:numId w:val="7"/>
        </w:numPr>
        <w:spacing w:after="0" w:line="276" w:lineRule="auto"/>
        <w:rPr>
          <w:rFonts w:ascii="Open Sans" w:hAnsi="Open Sans" w:cs="Open Sans"/>
          <w:szCs w:val="24"/>
          <w:lang w:eastAsia="pl-PL"/>
        </w:rPr>
      </w:pPr>
      <w:r w:rsidRPr="00D5706C">
        <w:rPr>
          <w:rFonts w:ascii="Open Sans" w:hAnsi="Open Sans" w:cs="Open Sans"/>
          <w:szCs w:val="24"/>
          <w:lang w:eastAsia="pl-PL"/>
        </w:rPr>
        <w:t>Wyłóż trutkę w pierwszym dniu deratyzacji.</w:t>
      </w:r>
      <w:r w:rsidR="007E2475">
        <w:rPr>
          <w:rFonts w:ascii="Open Sans" w:hAnsi="Open Sans" w:cs="Open Sans"/>
          <w:szCs w:val="24"/>
          <w:lang w:eastAsia="pl-PL"/>
        </w:rPr>
        <w:t xml:space="preserve"> </w:t>
      </w:r>
    </w:p>
    <w:p w14:paraId="79C6BCBD" w14:textId="527163A0" w:rsidR="00C044D9" w:rsidRPr="00D5706C" w:rsidRDefault="007E2475" w:rsidP="00C13E7D">
      <w:pPr>
        <w:pStyle w:val="Akapitzlist"/>
        <w:numPr>
          <w:ilvl w:val="0"/>
          <w:numId w:val="7"/>
        </w:numPr>
        <w:spacing w:after="0" w:line="276" w:lineRule="auto"/>
        <w:rPr>
          <w:rFonts w:ascii="Open Sans" w:hAnsi="Open Sans" w:cs="Open Sans"/>
          <w:szCs w:val="24"/>
          <w:lang w:eastAsia="pl-PL"/>
        </w:rPr>
      </w:pPr>
      <w:r>
        <w:rPr>
          <w:rFonts w:ascii="Open Sans" w:hAnsi="Open Sans" w:cs="Open Sans"/>
          <w:szCs w:val="24"/>
          <w:lang w:eastAsia="pl-PL"/>
        </w:rPr>
        <w:t>Trutkę</w:t>
      </w:r>
      <w:r w:rsidRPr="007E2475">
        <w:rPr>
          <w:rFonts w:ascii="Open Sans" w:hAnsi="Open Sans" w:cs="Open Sans"/>
          <w:szCs w:val="24"/>
          <w:lang w:eastAsia="pl-PL"/>
        </w:rPr>
        <w:t xml:space="preserve"> </w:t>
      </w:r>
      <w:r>
        <w:rPr>
          <w:rFonts w:ascii="Open Sans" w:hAnsi="Open Sans" w:cs="Open Sans"/>
          <w:szCs w:val="24"/>
          <w:lang w:eastAsia="pl-PL"/>
        </w:rPr>
        <w:t xml:space="preserve">należy </w:t>
      </w:r>
      <w:r w:rsidRPr="007E2475">
        <w:rPr>
          <w:rFonts w:ascii="Open Sans" w:hAnsi="Open Sans" w:cs="Open Sans"/>
          <w:szCs w:val="24"/>
          <w:lang w:eastAsia="pl-PL"/>
        </w:rPr>
        <w:t xml:space="preserve">wykładać wyłącznie w </w:t>
      </w:r>
      <w:r w:rsidRPr="007E2475">
        <w:rPr>
          <w:rFonts w:ascii="Open Sans" w:hAnsi="Open Sans" w:cs="Open Sans"/>
          <w:b/>
          <w:bCs/>
          <w:szCs w:val="24"/>
          <w:lang w:eastAsia="pl-PL"/>
        </w:rPr>
        <w:t>zamkniętych, bezpiecznych i przytwierdzonych do podłoża stacjach deratyzacyjnych</w:t>
      </w:r>
      <w:r w:rsidRPr="007E2475">
        <w:rPr>
          <w:rFonts w:ascii="Open Sans" w:hAnsi="Open Sans" w:cs="Open Sans"/>
          <w:szCs w:val="24"/>
          <w:lang w:eastAsia="pl-PL"/>
        </w:rPr>
        <w:t xml:space="preserve"> (karmnikach), które uniemożliwiają dostęp dzieciom oraz zwierzętom domowym.</w:t>
      </w:r>
    </w:p>
    <w:p w14:paraId="582F93E1" w14:textId="47B59A70" w:rsidR="00C044D9" w:rsidRPr="00D5706C" w:rsidRDefault="00C044D9" w:rsidP="00C13E7D">
      <w:pPr>
        <w:pStyle w:val="Akapitzlist"/>
        <w:numPr>
          <w:ilvl w:val="0"/>
          <w:numId w:val="7"/>
        </w:numPr>
        <w:spacing w:after="0" w:line="276" w:lineRule="auto"/>
        <w:rPr>
          <w:rFonts w:ascii="Open Sans" w:hAnsi="Open Sans" w:cs="Open Sans"/>
          <w:szCs w:val="24"/>
          <w:lang w:eastAsia="pl-PL"/>
        </w:rPr>
      </w:pPr>
      <w:r w:rsidRPr="00D5706C">
        <w:rPr>
          <w:rFonts w:ascii="Open Sans" w:hAnsi="Open Sans" w:cs="Open Sans"/>
          <w:szCs w:val="24"/>
          <w:lang w:eastAsia="pl-PL"/>
        </w:rPr>
        <w:t>W razie potrzeby uzupełniaj jej ilość.</w:t>
      </w:r>
    </w:p>
    <w:p w14:paraId="233B5991" w14:textId="69CBCFC6" w:rsidR="00C044D9" w:rsidRPr="00D5706C" w:rsidRDefault="00D5706C" w:rsidP="00C13E7D">
      <w:pPr>
        <w:pStyle w:val="Akapitzlist"/>
        <w:numPr>
          <w:ilvl w:val="0"/>
          <w:numId w:val="7"/>
        </w:numPr>
        <w:spacing w:after="0" w:line="276" w:lineRule="auto"/>
        <w:rPr>
          <w:rFonts w:ascii="Open Sans" w:hAnsi="Open Sans" w:cs="Open Sans"/>
          <w:szCs w:val="24"/>
          <w:lang w:eastAsia="pl-PL"/>
        </w:rPr>
      </w:pPr>
      <w:r>
        <w:rPr>
          <w:rFonts w:ascii="Open Sans" w:hAnsi="Open Sans" w:cs="Open Sans"/>
          <w:szCs w:val="24"/>
          <w:lang w:eastAsia="pl-PL"/>
        </w:rPr>
        <w:t xml:space="preserve">Zadbaj o bezpieczeństwo. </w:t>
      </w:r>
      <w:r w:rsidR="000B2E00" w:rsidRPr="00D5706C">
        <w:rPr>
          <w:rFonts w:ascii="Open Sans" w:hAnsi="Open Sans" w:cs="Open Sans"/>
          <w:szCs w:val="24"/>
          <w:lang w:eastAsia="pl-PL"/>
        </w:rPr>
        <w:t>W miejscach wyłożenia trutek umieść napisy ostrzegawcze o treści:</w:t>
      </w:r>
    </w:p>
    <w:p w14:paraId="62135054" w14:textId="3DFBD745" w:rsidR="000B2E00" w:rsidRPr="00D5706C" w:rsidRDefault="00130282" w:rsidP="00C13E7D">
      <w:pPr>
        <w:pStyle w:val="Akapitzlist"/>
        <w:spacing w:after="0" w:line="276" w:lineRule="auto"/>
        <w:ind w:left="720"/>
        <w:rPr>
          <w:rFonts w:ascii="Open Sans" w:hAnsi="Open Sans" w:cs="Open Sans"/>
          <w:b/>
          <w:bCs/>
          <w:color w:val="C00000"/>
          <w:sz w:val="28"/>
          <w:szCs w:val="28"/>
          <w:lang w:eastAsia="pl-PL"/>
        </w:rPr>
      </w:pPr>
      <w:r w:rsidRPr="00D5706C">
        <w:rPr>
          <w:rFonts w:ascii="Open Sans" w:hAnsi="Open Sans" w:cs="Open Sans"/>
          <w:b/>
          <w:bCs/>
          <w:color w:val="C00000"/>
          <w:szCs w:val="24"/>
          <w:lang w:eastAsia="pl-PL"/>
        </w:rPr>
        <w:t>„</w:t>
      </w:r>
      <w:r w:rsidR="000B2E00" w:rsidRPr="00D5706C">
        <w:rPr>
          <w:rFonts w:ascii="Open Sans" w:hAnsi="Open Sans" w:cs="Open Sans"/>
          <w:b/>
          <w:bCs/>
          <w:color w:val="C00000"/>
          <w:sz w:val="28"/>
          <w:szCs w:val="28"/>
          <w:lang w:eastAsia="pl-PL"/>
        </w:rPr>
        <w:t>Uwaga! Wyłożono trutkę przeciw gryzoniom! Niebezpieczeństwo zatrucia ludzi i zwierząt.</w:t>
      </w:r>
      <w:r w:rsidRPr="00D5706C">
        <w:rPr>
          <w:rFonts w:ascii="Open Sans" w:hAnsi="Open Sans" w:cs="Open Sans"/>
          <w:b/>
          <w:bCs/>
          <w:color w:val="C00000"/>
          <w:sz w:val="28"/>
          <w:szCs w:val="28"/>
          <w:lang w:eastAsia="pl-PL"/>
        </w:rPr>
        <w:t>”</w:t>
      </w:r>
    </w:p>
    <w:p w14:paraId="2FD1B033" w14:textId="77777777" w:rsidR="00130282" w:rsidRPr="00D5706C" w:rsidRDefault="00130282" w:rsidP="00A50739">
      <w:pPr>
        <w:spacing w:after="0" w:line="276" w:lineRule="auto"/>
        <w:rPr>
          <w:rFonts w:ascii="Open Sans" w:hAnsi="Open Sans" w:cs="Open Sans"/>
          <w:color w:val="1F3864" w:themeColor="accent1" w:themeShade="80"/>
          <w:sz w:val="18"/>
          <w:szCs w:val="18"/>
          <w:lang w:eastAsia="pl-PL"/>
        </w:rPr>
      </w:pPr>
    </w:p>
    <w:p w14:paraId="2325083E" w14:textId="10647FAD" w:rsidR="00130282" w:rsidRPr="00D5706C" w:rsidRDefault="00130282" w:rsidP="00A50739">
      <w:pPr>
        <w:spacing w:after="0" w:line="276" w:lineRule="auto"/>
        <w:rPr>
          <w:rFonts w:ascii="Open Sans" w:hAnsi="Open Sans" w:cs="Open Sans"/>
          <w:color w:val="1F3864" w:themeColor="accent1" w:themeShade="80"/>
          <w:sz w:val="28"/>
          <w:szCs w:val="28"/>
          <w:lang w:eastAsia="pl-PL"/>
        </w:rPr>
      </w:pPr>
      <w:r w:rsidRPr="00D5706C">
        <w:rPr>
          <w:rFonts w:ascii="Open Sans" w:hAnsi="Open Sans" w:cs="Open Sans"/>
          <w:color w:val="1F3864" w:themeColor="accent1" w:themeShade="80"/>
          <w:sz w:val="28"/>
          <w:szCs w:val="28"/>
          <w:lang w:eastAsia="pl-PL"/>
        </w:rPr>
        <w:t>Szczegółowe informacje: Referat</w:t>
      </w:r>
      <w:r w:rsidR="0095159A">
        <w:rPr>
          <w:rFonts w:ascii="Open Sans" w:hAnsi="Open Sans" w:cs="Open Sans"/>
          <w:color w:val="1F3864" w:themeColor="accent1" w:themeShade="80"/>
          <w:sz w:val="28"/>
          <w:szCs w:val="28"/>
          <w:lang w:eastAsia="pl-PL"/>
        </w:rPr>
        <w:t xml:space="preserve"> Gospodarki Przestrzennej i Ochrony Środowiska tel. 67 255 23 26</w:t>
      </w:r>
    </w:p>
    <w:p w14:paraId="1E0110EE" w14:textId="77777777" w:rsidR="00130282" w:rsidRPr="00D5706C" w:rsidRDefault="00130282" w:rsidP="00A50739">
      <w:pPr>
        <w:spacing w:after="0" w:line="276" w:lineRule="auto"/>
        <w:rPr>
          <w:rFonts w:ascii="Open Sans" w:hAnsi="Open Sans" w:cs="Open Sans"/>
          <w:color w:val="1F3864" w:themeColor="accent1" w:themeShade="80"/>
          <w:sz w:val="18"/>
          <w:szCs w:val="18"/>
          <w:lang w:eastAsia="pl-PL"/>
        </w:rPr>
      </w:pPr>
    </w:p>
    <w:p w14:paraId="42B5C748" w14:textId="77777777" w:rsidR="00D5706C" w:rsidRDefault="00D5706C" w:rsidP="00A50739">
      <w:pPr>
        <w:spacing w:after="0" w:line="276" w:lineRule="auto"/>
        <w:rPr>
          <w:rFonts w:ascii="Open Sans" w:hAnsi="Open Sans" w:cs="Open Sans"/>
          <w:color w:val="1F3864" w:themeColor="accent1" w:themeShade="80"/>
          <w:sz w:val="18"/>
          <w:szCs w:val="18"/>
          <w:lang w:eastAsia="pl-PL"/>
        </w:rPr>
      </w:pPr>
    </w:p>
    <w:p w14:paraId="760DC54A" w14:textId="5AB3E71A" w:rsidR="00A50739" w:rsidRPr="00162F2D" w:rsidRDefault="00A50739" w:rsidP="00A50739">
      <w:pPr>
        <w:spacing w:after="0" w:line="276" w:lineRule="auto"/>
        <w:rPr>
          <w:rFonts w:ascii="Open Sans" w:hAnsi="Open Sans" w:cs="Open Sans"/>
          <w:color w:val="1F3864" w:themeColor="accent1" w:themeShade="80"/>
          <w:sz w:val="18"/>
          <w:szCs w:val="18"/>
          <w:lang w:eastAsia="pl-PL"/>
        </w:rPr>
      </w:pPr>
      <w:r w:rsidRPr="00162F2D">
        <w:rPr>
          <w:rFonts w:ascii="Open Sans" w:hAnsi="Open Sans" w:cs="Open Sans"/>
          <w:color w:val="1F3864" w:themeColor="accent1" w:themeShade="80"/>
          <w:sz w:val="18"/>
          <w:szCs w:val="18"/>
          <w:lang w:eastAsia="pl-PL"/>
        </w:rPr>
        <w:t>Podstawa prawna:</w:t>
      </w:r>
    </w:p>
    <w:p w14:paraId="5892D2BE" w14:textId="055D9D55" w:rsidR="00A50739" w:rsidRPr="00162F2D" w:rsidRDefault="00A50739" w:rsidP="00130282">
      <w:pPr>
        <w:spacing w:after="0" w:line="276" w:lineRule="auto"/>
        <w:rPr>
          <w:rFonts w:ascii="Open Sans" w:hAnsi="Open Sans" w:cs="Open Sans"/>
          <w:sz w:val="18"/>
          <w:szCs w:val="18"/>
          <w:lang w:eastAsia="pl-PL"/>
        </w:rPr>
      </w:pPr>
      <w:r w:rsidRPr="00162F2D">
        <w:rPr>
          <w:rFonts w:ascii="Open Sans" w:hAnsi="Open Sans" w:cs="Open Sans"/>
          <w:sz w:val="18"/>
          <w:szCs w:val="18"/>
          <w:lang w:eastAsia="pl-PL"/>
        </w:rPr>
        <w:t>Regulamin utrzymania czystości i porządku na terenie miasta Czarnków przyjęty uchwałą Rady Miasta Czarnków</w:t>
      </w:r>
      <w:r w:rsidR="00130282" w:rsidRPr="00D5706C">
        <w:rPr>
          <w:rFonts w:ascii="Open Sans" w:hAnsi="Open Sans" w:cs="Open Sans"/>
          <w:sz w:val="18"/>
          <w:szCs w:val="18"/>
          <w:lang w:eastAsia="pl-PL"/>
        </w:rPr>
        <w:t xml:space="preserve"> oraz </w:t>
      </w:r>
      <w:r w:rsidRPr="00162F2D">
        <w:rPr>
          <w:rFonts w:ascii="Open Sans" w:hAnsi="Open Sans" w:cs="Open Sans"/>
          <w:sz w:val="18"/>
          <w:szCs w:val="18"/>
          <w:lang w:eastAsia="pl-PL"/>
        </w:rPr>
        <w:t>art. 4 ustawy z dnia 13 września 1996 r. o utrzymaniu czystości i porządku w gminach.</w:t>
      </w:r>
    </w:p>
    <w:sectPr w:rsidR="00A50739" w:rsidRPr="00162F2D" w:rsidSect="009A53F1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0E1EAA"/>
    <w:multiLevelType w:val="multilevel"/>
    <w:tmpl w:val="486C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73ACE"/>
    <w:multiLevelType w:val="hybridMultilevel"/>
    <w:tmpl w:val="5A886FF0"/>
    <w:lvl w:ilvl="0" w:tplc="27E86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D6C62"/>
    <w:multiLevelType w:val="hybridMultilevel"/>
    <w:tmpl w:val="5A1C6806"/>
    <w:lvl w:ilvl="0" w:tplc="27E86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11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4096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19690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8744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8705358">
    <w:abstractNumId w:val="2"/>
  </w:num>
  <w:num w:numId="6" w16cid:durableId="1561478999">
    <w:abstractNumId w:val="1"/>
  </w:num>
  <w:num w:numId="7" w16cid:durableId="57635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39"/>
    <w:rsid w:val="000B2E00"/>
    <w:rsid w:val="00130282"/>
    <w:rsid w:val="00245FAE"/>
    <w:rsid w:val="00420761"/>
    <w:rsid w:val="007D2C00"/>
    <w:rsid w:val="007E2475"/>
    <w:rsid w:val="007F5C11"/>
    <w:rsid w:val="0095159A"/>
    <w:rsid w:val="00995D79"/>
    <w:rsid w:val="009A53F1"/>
    <w:rsid w:val="00A11276"/>
    <w:rsid w:val="00A33B4C"/>
    <w:rsid w:val="00A50739"/>
    <w:rsid w:val="00A644F0"/>
    <w:rsid w:val="00AA107C"/>
    <w:rsid w:val="00B844B3"/>
    <w:rsid w:val="00B87B89"/>
    <w:rsid w:val="00BC24F0"/>
    <w:rsid w:val="00C044D9"/>
    <w:rsid w:val="00C13E7D"/>
    <w:rsid w:val="00C475F8"/>
    <w:rsid w:val="00CA29FE"/>
    <w:rsid w:val="00D26675"/>
    <w:rsid w:val="00D5706C"/>
    <w:rsid w:val="00E5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7F173"/>
  <w15:chartTrackingRefBased/>
  <w15:docId w15:val="{7F5EA016-58C2-4B0C-9600-4A826024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739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F5C11"/>
    <w:pPr>
      <w:keepNext/>
      <w:spacing w:before="240" w:after="60"/>
      <w:outlineLvl w:val="0"/>
    </w:pPr>
    <w:rPr>
      <w:rFonts w:ascii="Cambria" w:eastAsiaTheme="majorEastAsia" w:hAnsi="Cambria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F5C11"/>
    <w:pPr>
      <w:keepNext/>
      <w:suppressAutoHyphens/>
      <w:spacing w:before="240" w:after="60" w:line="240" w:lineRule="auto"/>
      <w:outlineLvl w:val="1"/>
    </w:pPr>
    <w:rPr>
      <w:rFonts w:ascii="Arial" w:eastAsiaTheme="majorEastAsia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7F5C11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F5C1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F5C11"/>
    <w:pPr>
      <w:keepNext/>
      <w:tabs>
        <w:tab w:val="num" w:pos="0"/>
      </w:tabs>
      <w:suppressAutoHyphens/>
      <w:spacing w:line="240" w:lineRule="auto"/>
      <w:outlineLvl w:val="4"/>
    </w:pPr>
    <w:rPr>
      <w:b/>
      <w:spacing w:val="4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7F5C11"/>
    <w:pPr>
      <w:spacing w:before="240" w:after="60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7F5C11"/>
    <w:pPr>
      <w:keepNext/>
      <w:tabs>
        <w:tab w:val="num" w:pos="360"/>
      </w:tabs>
      <w:suppressAutoHyphens/>
      <w:spacing w:line="240" w:lineRule="auto"/>
      <w:jc w:val="both"/>
      <w:outlineLvl w:val="6"/>
    </w:pPr>
    <w:rPr>
      <w:rFonts w:eastAsiaTheme="majorEastAsia" w:cstheme="majorBidi"/>
      <w:b/>
      <w:sz w:val="24"/>
      <w:lang w:eastAsia="ar-SA"/>
    </w:rPr>
  </w:style>
  <w:style w:type="paragraph" w:styleId="Nagwek8">
    <w:name w:val="heading 8"/>
    <w:basedOn w:val="Normalny"/>
    <w:next w:val="Tekstpodstawowy"/>
    <w:link w:val="Nagwek8Znak"/>
    <w:semiHidden/>
    <w:unhideWhenUsed/>
    <w:qFormat/>
    <w:rsid w:val="007F5C11"/>
    <w:pPr>
      <w:keepNext/>
      <w:tabs>
        <w:tab w:val="num" w:pos="0"/>
      </w:tabs>
      <w:suppressAutoHyphens/>
      <w:spacing w:before="240" w:after="120" w:line="240" w:lineRule="auto"/>
      <w:outlineLvl w:val="7"/>
    </w:pPr>
    <w:rPr>
      <w:rFonts w:ascii="Arial" w:eastAsia="Arial Unicode MS" w:hAnsi="Arial" w:cs="Tahoma"/>
      <w:b/>
      <w:bCs/>
      <w:sz w:val="21"/>
      <w:szCs w:val="21"/>
      <w:lang w:eastAsia="ar-SA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F5C11"/>
    <w:pPr>
      <w:spacing w:before="240" w:after="60"/>
      <w:outlineLvl w:val="8"/>
    </w:pPr>
    <w:rPr>
      <w:rFonts w:ascii="Cambria" w:eastAsiaTheme="majorEastAsia" w:hAnsi="Cambria" w:cstheme="maj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F5C11"/>
    <w:rPr>
      <w:rFonts w:ascii="Cambria" w:eastAsiaTheme="majorEastAsia" w:hAnsi="Cambria" w:cstheme="majorBidi"/>
      <w:b/>
      <w:bCs/>
      <w:kern w:val="32"/>
      <w:sz w:val="32"/>
      <w:szCs w:val="32"/>
      <w:lang w:eastAsia="pl-PL"/>
      <w14:ligatures w14:val="none"/>
    </w:rPr>
  </w:style>
  <w:style w:type="character" w:customStyle="1" w:styleId="Nagwek2Znak">
    <w:name w:val="Nagłówek 2 Znak"/>
    <w:link w:val="Nagwek2"/>
    <w:rsid w:val="007F5C11"/>
    <w:rPr>
      <w:rFonts w:ascii="Arial" w:eastAsiaTheme="majorEastAsia" w:hAnsi="Arial" w:cs="Arial"/>
      <w:b/>
      <w:bCs/>
      <w:i/>
      <w:iCs/>
      <w:kern w:val="0"/>
      <w:sz w:val="28"/>
      <w:szCs w:val="28"/>
      <w:lang w:eastAsia="ar-SA"/>
      <w14:ligatures w14:val="none"/>
    </w:rPr>
  </w:style>
  <w:style w:type="character" w:customStyle="1" w:styleId="Nagwek3Znak">
    <w:name w:val="Nagłówek 3 Znak"/>
    <w:link w:val="Nagwek3"/>
    <w:rsid w:val="007F5C11"/>
    <w:rPr>
      <w:rFonts w:ascii="Cambria" w:eastAsiaTheme="majorEastAsia" w:hAnsi="Cambria" w:cstheme="majorBidi"/>
      <w:b/>
      <w:bCs/>
      <w:kern w:val="0"/>
      <w:sz w:val="26"/>
      <w:szCs w:val="26"/>
      <w:lang w:eastAsia="pl-PL"/>
      <w14:ligatures w14:val="none"/>
    </w:rPr>
  </w:style>
  <w:style w:type="character" w:customStyle="1" w:styleId="Nagwek4Znak">
    <w:name w:val="Nagłówek 4 Znak"/>
    <w:link w:val="Nagwek4"/>
    <w:semiHidden/>
    <w:rsid w:val="007F5C11"/>
    <w:rPr>
      <w:rFonts w:ascii="Calibri" w:eastAsia="Calibri" w:hAnsi="Calibri"/>
      <w:b/>
      <w:bCs/>
      <w:kern w:val="0"/>
      <w:sz w:val="28"/>
      <w:szCs w:val="28"/>
      <w:lang w:eastAsia="pl-PL"/>
      <w14:ligatures w14:val="none"/>
    </w:rPr>
  </w:style>
  <w:style w:type="character" w:customStyle="1" w:styleId="Nagwek5Znak">
    <w:name w:val="Nagłówek 5 Znak"/>
    <w:link w:val="Nagwek5"/>
    <w:semiHidden/>
    <w:rsid w:val="007F5C11"/>
    <w:rPr>
      <w:rFonts w:ascii="Times New Roman" w:eastAsia="Calibri" w:hAnsi="Times New Roman"/>
      <w:b/>
      <w:spacing w:val="4"/>
      <w:kern w:val="0"/>
      <w:szCs w:val="20"/>
      <w:lang w:eastAsia="ar-SA"/>
      <w14:ligatures w14:val="none"/>
    </w:rPr>
  </w:style>
  <w:style w:type="character" w:customStyle="1" w:styleId="Nagwek6Znak">
    <w:name w:val="Nagłówek 6 Znak"/>
    <w:link w:val="Nagwek6"/>
    <w:semiHidden/>
    <w:rsid w:val="007F5C11"/>
    <w:rPr>
      <w:rFonts w:ascii="Calibri" w:eastAsia="Calibri" w:hAnsi="Calibri"/>
      <w:b/>
      <w:bCs/>
      <w:kern w:val="0"/>
      <w:lang w:eastAsia="pl-PL"/>
      <w14:ligatures w14:val="none"/>
    </w:rPr>
  </w:style>
  <w:style w:type="character" w:customStyle="1" w:styleId="Nagwek7Znak">
    <w:name w:val="Nagłówek 7 Znak"/>
    <w:link w:val="Nagwek7"/>
    <w:semiHidden/>
    <w:rsid w:val="007F5C11"/>
    <w:rPr>
      <w:rFonts w:ascii="Times New Roman" w:eastAsiaTheme="majorEastAsia" w:hAnsi="Times New Roman" w:cstheme="majorBidi"/>
      <w:b/>
      <w:kern w:val="0"/>
      <w:sz w:val="24"/>
      <w:szCs w:val="20"/>
      <w:lang w:eastAsia="ar-SA"/>
      <w14:ligatures w14:val="none"/>
    </w:rPr>
  </w:style>
  <w:style w:type="character" w:customStyle="1" w:styleId="Nagwek8Znak">
    <w:name w:val="Nagłówek 8 Znak"/>
    <w:link w:val="Nagwek8"/>
    <w:semiHidden/>
    <w:rsid w:val="007F5C11"/>
    <w:rPr>
      <w:rFonts w:ascii="Arial" w:eastAsia="Arial Unicode MS" w:hAnsi="Arial" w:cs="Tahoma"/>
      <w:b/>
      <w:bCs/>
      <w:kern w:val="0"/>
      <w:sz w:val="21"/>
      <w:szCs w:val="21"/>
      <w:lang w:eastAsia="ar-SA"/>
      <w14:ligatures w14:val="none"/>
    </w:rPr>
  </w:style>
  <w:style w:type="character" w:customStyle="1" w:styleId="Nagwek9Znak">
    <w:name w:val="Nagłówek 9 Znak"/>
    <w:link w:val="Nagwek9"/>
    <w:uiPriority w:val="9"/>
    <w:rsid w:val="007F5C11"/>
    <w:rPr>
      <w:rFonts w:ascii="Cambria" w:eastAsiaTheme="majorEastAsia" w:hAnsi="Cambria" w:cstheme="majorBidi"/>
      <w:kern w:val="0"/>
      <w:lang w:eastAsia="pl-PL"/>
      <w14:ligatures w14:val="non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7F5C11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7F5C1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7F5C11"/>
    <w:rPr>
      <w:rFonts w:asciiTheme="majorHAnsi" w:eastAsiaTheme="majorEastAsia" w:hAnsiTheme="majorHAnsi" w:cstheme="majorBidi"/>
      <w:b/>
      <w:bCs/>
      <w:kern w:val="28"/>
      <w:sz w:val="32"/>
      <w:szCs w:val="32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5C1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F5C11"/>
    <w:rPr>
      <w:rFonts w:asciiTheme="majorHAnsi" w:eastAsiaTheme="majorEastAsia" w:hAnsiTheme="majorHAnsi" w:cstheme="majorBidi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7F5C11"/>
    <w:rPr>
      <w:b/>
      <w:bCs/>
    </w:rPr>
  </w:style>
  <w:style w:type="character" w:styleId="Uwydatnienie">
    <w:name w:val="Emphasis"/>
    <w:uiPriority w:val="20"/>
    <w:qFormat/>
    <w:rsid w:val="007F5C11"/>
    <w:rPr>
      <w:i/>
      <w:iCs/>
    </w:rPr>
  </w:style>
  <w:style w:type="paragraph" w:styleId="Bezodstpw">
    <w:name w:val="No Spacing"/>
    <w:uiPriority w:val="1"/>
    <w:qFormat/>
    <w:rsid w:val="007F5C11"/>
    <w:pPr>
      <w:spacing w:line="240" w:lineRule="auto"/>
    </w:pPr>
    <w:rPr>
      <w:rFonts w:eastAsia="Calibri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F5C11"/>
    <w:pPr>
      <w:suppressAutoHyphens/>
      <w:spacing w:line="240" w:lineRule="auto"/>
      <w:ind w:left="708"/>
    </w:pPr>
    <w:rPr>
      <w:sz w:val="24"/>
      <w:lang w:eastAsia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7F5C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5C11"/>
    <w:rPr>
      <w:rFonts w:ascii="Times New Roman" w:eastAsia="Calibri" w:hAnsi="Times New Roman"/>
      <w:i/>
      <w:iCs/>
      <w:color w:val="404040" w:themeColor="text1" w:themeTint="BF"/>
      <w:kern w:val="0"/>
      <w:sz w:val="20"/>
      <w:szCs w:val="20"/>
      <w:lang w:eastAsia="pl-PL"/>
      <w14:ligatures w14:val="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5C1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5C11"/>
    <w:rPr>
      <w:rFonts w:ascii="Times New Roman" w:eastAsia="Calibri" w:hAnsi="Times New Roman"/>
      <w:i/>
      <w:iCs/>
      <w:color w:val="4472C4" w:themeColor="accent1"/>
      <w:kern w:val="0"/>
      <w:sz w:val="20"/>
      <w:szCs w:val="20"/>
      <w:lang w:eastAsia="pl-PL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7F5C1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F5C11"/>
    <w:rPr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7F5C11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7F5C11"/>
    <w:rPr>
      <w:b/>
      <w:bCs/>
      <w:smallCaps/>
      <w:color w:val="4472C4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7F5C11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F5C11"/>
    <w:pPr>
      <w:outlineLvl w:val="9"/>
    </w:pPr>
    <w:rPr>
      <w:rFonts w:asciiTheme="majorHAnsi" w:hAnsiTheme="majorHAnsi"/>
    </w:rPr>
  </w:style>
  <w:style w:type="paragraph" w:customStyle="1" w:styleId="Tekstpodstawowy21">
    <w:name w:val="Tekst podstawowy 21"/>
    <w:basedOn w:val="Normalny"/>
    <w:rsid w:val="007F5C11"/>
    <w:pPr>
      <w:suppressAutoHyphens/>
      <w:spacing w:line="240" w:lineRule="auto"/>
    </w:pPr>
    <w:rPr>
      <w:rFonts w:eastAsia="Times New Roman"/>
      <w:b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7F5C11"/>
    <w:pPr>
      <w:suppressAutoHyphens/>
      <w:spacing w:line="240" w:lineRule="auto"/>
    </w:pPr>
    <w:rPr>
      <w:rFonts w:eastAsia="Times New Roman"/>
      <w:sz w:val="24"/>
      <w:lang w:eastAsia="ar-SA"/>
    </w:rPr>
  </w:style>
  <w:style w:type="paragraph" w:customStyle="1" w:styleId="Textbody">
    <w:name w:val="Text body"/>
    <w:basedOn w:val="Normalny"/>
    <w:rsid w:val="007F5C11"/>
    <w:pPr>
      <w:widowControl w:val="0"/>
      <w:suppressAutoHyphens/>
      <w:autoSpaceDN w:val="0"/>
      <w:spacing w:after="12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character" w:customStyle="1" w:styleId="txt-new">
    <w:name w:val="txt-new"/>
    <w:rsid w:val="007F5C11"/>
  </w:style>
  <w:style w:type="paragraph" w:customStyle="1" w:styleId="Standard">
    <w:name w:val="Standard"/>
    <w:rsid w:val="007F5C11"/>
    <w:pPr>
      <w:widowControl w:val="0"/>
      <w:suppressAutoHyphens/>
      <w:autoSpaceDN w:val="0"/>
      <w:spacing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  <w14:ligatures w14:val="none"/>
    </w:rPr>
  </w:style>
  <w:style w:type="paragraph" w:customStyle="1" w:styleId="bodytext">
    <w:name w:val="bodytext"/>
    <w:basedOn w:val="Normalny"/>
    <w:rsid w:val="007F5C1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Nagwek11">
    <w:name w:val="Nagłówek 11"/>
    <w:basedOn w:val="Normalny"/>
    <w:next w:val="Normalny"/>
    <w:rsid w:val="007F5C11"/>
    <w:pPr>
      <w:keepNext/>
      <w:widowControl w:val="0"/>
      <w:suppressAutoHyphens/>
      <w:spacing w:line="240" w:lineRule="auto"/>
      <w:jc w:val="center"/>
      <w:outlineLvl w:val="0"/>
    </w:pPr>
    <w:rPr>
      <w:rFonts w:eastAsia="Times New Roman"/>
      <w:b/>
      <w:bCs/>
      <w:color w:val="000000"/>
      <w:kern w:val="1"/>
      <w:sz w:val="28"/>
      <w:szCs w:val="28"/>
      <w:lang w:eastAsia="ar-SA"/>
    </w:rPr>
  </w:style>
  <w:style w:type="paragraph" w:customStyle="1" w:styleId="Nagwek31">
    <w:name w:val="Nagłówek 31"/>
    <w:basedOn w:val="Normalny"/>
    <w:next w:val="Normalny"/>
    <w:rsid w:val="007F5C11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Arial" w:hAnsi="Arial" w:cs="Arial"/>
      <w:b/>
      <w:bCs/>
      <w:kern w:val="1"/>
      <w:sz w:val="26"/>
      <w:szCs w:val="26"/>
      <w:lang w:eastAsia="ar-SA"/>
    </w:rPr>
  </w:style>
  <w:style w:type="paragraph" w:styleId="Tekstpodstawowy">
    <w:name w:val="Body Text"/>
    <w:basedOn w:val="Normalny"/>
    <w:link w:val="TekstpodstawowyZnak"/>
    <w:unhideWhenUsed/>
    <w:rsid w:val="007F5C11"/>
    <w:pPr>
      <w:suppressAutoHyphens/>
      <w:spacing w:line="240" w:lineRule="auto"/>
      <w:jc w:val="both"/>
    </w:pPr>
    <w:rPr>
      <w:sz w:val="24"/>
      <w:lang w:eastAsia="ar-SA"/>
    </w:rPr>
  </w:style>
  <w:style w:type="character" w:customStyle="1" w:styleId="TekstpodstawowyZnak">
    <w:name w:val="Tekst podstawowy Znak"/>
    <w:link w:val="Tekstpodstawowy"/>
    <w:rsid w:val="007F5C11"/>
    <w:rPr>
      <w:rFonts w:ascii="Times New Roman" w:eastAsia="Calibri" w:hAnsi="Times New Roman"/>
      <w:kern w:val="0"/>
      <w:sz w:val="24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F5C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5C11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F5C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5C11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uiPriority w:val="99"/>
    <w:semiHidden/>
    <w:unhideWhenUsed/>
    <w:rsid w:val="007F5C1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5C1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5C11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unhideWhenUsed/>
    <w:rsid w:val="007F5C1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F5C1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C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F5C11"/>
    <w:rPr>
      <w:rFonts w:ascii="Tahoma" w:eastAsia="Calibri" w:hAnsi="Tahoma" w:cs="Tahoma"/>
      <w:kern w:val="0"/>
      <w:sz w:val="16"/>
      <w:szCs w:val="16"/>
      <w:lang w:eastAsia="pl-PL"/>
      <w14:ligatures w14:val="none"/>
    </w:rPr>
  </w:style>
  <w:style w:type="table" w:styleId="Tabela-Siatka">
    <w:name w:val="Table Grid"/>
    <w:basedOn w:val="Standardowy"/>
    <w:uiPriority w:val="59"/>
    <w:rsid w:val="007F5C11"/>
    <w:pPr>
      <w:spacing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7F5C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yw pakietu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Rączka</dc:creator>
  <cp:keywords/>
  <dc:description/>
  <cp:lastModifiedBy>Karolina Czwojdrak</cp:lastModifiedBy>
  <cp:revision>4</cp:revision>
  <dcterms:created xsi:type="dcterms:W3CDTF">2026-02-17T09:34:00Z</dcterms:created>
  <dcterms:modified xsi:type="dcterms:W3CDTF">2026-08-25T09:57:00Z</dcterms:modified>
</cp:coreProperties>
</file>